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029" w:rsidRPr="00C85CDA" w:rsidP="00CC7029">
      <w:pPr>
        <w:ind w:firstLine="567"/>
        <w:jc w:val="right"/>
        <w:rPr>
          <w:bCs/>
        </w:rPr>
      </w:pPr>
      <w:r w:rsidRPr="00F5123C">
        <w:rPr>
          <w:sz w:val="20"/>
          <w:szCs w:val="20"/>
        </w:rPr>
        <w:tab/>
      </w:r>
      <w:r w:rsidRPr="00F5123C">
        <w:rPr>
          <w:sz w:val="20"/>
          <w:szCs w:val="20"/>
        </w:rPr>
        <w:tab/>
      </w:r>
      <w:r w:rsidRPr="00F5123C">
        <w:rPr>
          <w:sz w:val="20"/>
          <w:szCs w:val="20"/>
        </w:rPr>
        <w:tab/>
      </w:r>
      <w:r w:rsidRPr="00F5123C">
        <w:rPr>
          <w:sz w:val="20"/>
          <w:szCs w:val="20"/>
        </w:rPr>
        <w:tab/>
      </w:r>
      <w:r w:rsidRPr="00F5123C">
        <w:rPr>
          <w:sz w:val="20"/>
          <w:szCs w:val="20"/>
        </w:rPr>
        <w:tab/>
      </w:r>
      <w:r w:rsidRPr="00F5123C">
        <w:rPr>
          <w:sz w:val="20"/>
          <w:szCs w:val="20"/>
        </w:rPr>
        <w:tab/>
      </w:r>
      <w:r w:rsidRPr="00F5123C">
        <w:rPr>
          <w:sz w:val="20"/>
          <w:szCs w:val="20"/>
        </w:rPr>
        <w:tab/>
        <w:t xml:space="preserve">       </w:t>
      </w:r>
      <w:r w:rsidRPr="00C85CDA">
        <w:t xml:space="preserve">УИД </w:t>
      </w:r>
      <w:r w:rsidRPr="00C85CDA">
        <w:rPr>
          <w:bCs/>
        </w:rPr>
        <w:t>86MS0023-01-2025-001849-34</w:t>
      </w:r>
    </w:p>
    <w:p w:rsidR="00CC7029" w:rsidP="00CC7029">
      <w:pPr>
        <w:ind w:firstLine="567"/>
        <w:jc w:val="right"/>
      </w:pPr>
      <w:r w:rsidRPr="00C85CDA">
        <w:t>№ 2-1310-2301/2025</w:t>
      </w:r>
    </w:p>
    <w:p w:rsidR="00CC7029" w:rsidRPr="00C85CDA" w:rsidP="00CC7029">
      <w:pPr>
        <w:ind w:firstLine="567"/>
        <w:jc w:val="right"/>
      </w:pPr>
    </w:p>
    <w:p w:rsidR="00CC7029" w:rsidRPr="00D4334E" w:rsidP="00CC7029">
      <w:pPr>
        <w:jc w:val="center"/>
      </w:pPr>
      <w:r>
        <w:t xml:space="preserve">ЗАОЧНОЕ </w:t>
      </w:r>
      <w:r w:rsidRPr="00D4334E">
        <w:t>РЕШЕНИЕ</w:t>
      </w:r>
    </w:p>
    <w:p w:rsidR="00CC7029" w:rsidRPr="00D4334E" w:rsidP="00CC7029">
      <w:pPr>
        <w:jc w:val="center"/>
      </w:pPr>
      <w:r w:rsidRPr="00D4334E">
        <w:t>Именем Российской Федерации</w:t>
      </w:r>
    </w:p>
    <w:p w:rsidR="00CC7029" w:rsidRPr="00D4334E" w:rsidP="00CC7029">
      <w:pPr>
        <w:jc w:val="center"/>
      </w:pPr>
      <w:r w:rsidRPr="00D4334E">
        <w:t>(Резолютивная часть)</w:t>
      </w:r>
    </w:p>
    <w:p w:rsidR="00CC7029" w:rsidP="00CC7029">
      <w:pPr>
        <w:jc w:val="both"/>
      </w:pPr>
      <w:r>
        <w:t xml:space="preserve">16 июля 2025 года                                                                                                         </w:t>
      </w:r>
      <w:r>
        <w:t>п.г.т. Излучинск</w:t>
      </w:r>
    </w:p>
    <w:p w:rsidR="00CC7029" w:rsidP="00CC7029">
      <w:pPr>
        <w:ind w:firstLine="567"/>
        <w:jc w:val="both"/>
      </w:pPr>
    </w:p>
    <w:p w:rsidR="00CC7029" w:rsidRPr="0057107B" w:rsidP="00CC7029">
      <w:pPr>
        <w:ind w:firstLine="567"/>
        <w:jc w:val="both"/>
      </w:pPr>
      <w: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</w:t>
      </w:r>
      <w:r>
        <w:t xml:space="preserve"> округа – Югры Клипова Л.М</w:t>
      </w:r>
      <w:r w:rsidRPr="0057107B">
        <w:t>.,</w:t>
      </w:r>
    </w:p>
    <w:p w:rsidR="00CC7029" w:rsidRPr="00817E27" w:rsidP="00CC7029">
      <w:pPr>
        <w:ind w:firstLine="567"/>
        <w:jc w:val="both"/>
      </w:pPr>
      <w:r>
        <w:t>при секретаре Рыбаковой Д.М.,</w:t>
      </w:r>
    </w:p>
    <w:p w:rsidR="00CC7029" w:rsidRPr="00E93DFD" w:rsidP="00CC7029">
      <w:pPr>
        <w:ind w:firstLine="567"/>
        <w:jc w:val="both"/>
      </w:pPr>
      <w:r w:rsidRPr="00817E27">
        <w:t xml:space="preserve">рассмотрев в открытом судебном заседании гражданское дело </w:t>
      </w:r>
      <w:r w:rsidRPr="00137A73">
        <w:t xml:space="preserve">по исковому заявлению </w:t>
      </w:r>
      <w:r w:rsidRPr="00E41327">
        <w:t>Гнатовского Александра Васильевича к Гнатовской Валентине Андреевне о взыскании задолженности за жилищно-коммунальные</w:t>
      </w:r>
      <w:r w:rsidRPr="00E41327">
        <w:t xml:space="preserve"> услуги</w:t>
      </w:r>
      <w:r>
        <w:t>,</w:t>
      </w:r>
      <w:r w:rsidRPr="00E93DFD">
        <w:t xml:space="preserve"> </w:t>
      </w:r>
    </w:p>
    <w:p w:rsidR="00CC7029" w:rsidP="00CC7029">
      <w:pPr>
        <w:pStyle w:val="BodyText"/>
        <w:spacing w:after="0"/>
        <w:ind w:firstLine="499"/>
        <w:jc w:val="both"/>
        <w:rPr>
          <w:lang w:val="ru-RU"/>
        </w:rPr>
      </w:pPr>
      <w:r>
        <w:t xml:space="preserve">руководствуясь </w:t>
      </w:r>
      <w:r w:rsidRPr="00E26D7E">
        <w:t xml:space="preserve">ст. ст. </w:t>
      </w:r>
      <w:r>
        <w:rPr>
          <w:lang w:val="ru-RU"/>
        </w:rPr>
        <w:t>198, 199, 233 - 237</w:t>
      </w:r>
      <w:r w:rsidRPr="00E26D7E">
        <w:t xml:space="preserve"> Гражданского процессуального кодекса Российской Федерации, мировой судья</w:t>
      </w:r>
      <w:r>
        <w:t xml:space="preserve">, </w:t>
      </w:r>
    </w:p>
    <w:p w:rsidR="00CC7029" w:rsidP="00CC7029">
      <w:pPr>
        <w:jc w:val="center"/>
      </w:pPr>
      <w:r>
        <w:t>РЕШИЛ:</w:t>
      </w:r>
    </w:p>
    <w:p w:rsidR="00CC7029" w:rsidP="00CC7029">
      <w:pPr>
        <w:ind w:firstLine="499"/>
        <w:jc w:val="both"/>
      </w:pPr>
    </w:p>
    <w:p w:rsidR="00CC7029" w:rsidP="00CC7029">
      <w:pPr>
        <w:ind w:firstLine="567"/>
        <w:jc w:val="both"/>
      </w:pPr>
      <w:r>
        <w:t xml:space="preserve">Исковые требования </w:t>
      </w:r>
      <w:r w:rsidRPr="00E41327">
        <w:t>Гнатовского Александра Васильевича к Гнатовской Валентине Андреевне о взыскании задолженности за жили</w:t>
      </w:r>
      <w:r w:rsidRPr="00E41327">
        <w:t>щно-коммунальные услуги</w:t>
      </w:r>
      <w:r>
        <w:t xml:space="preserve"> удовлетворить.</w:t>
      </w:r>
    </w:p>
    <w:p w:rsidR="00CC7029" w:rsidRPr="00C85CDA" w:rsidP="00CC7029">
      <w:pPr>
        <w:ind w:firstLine="567"/>
        <w:jc w:val="both"/>
        <w:rPr>
          <w:color w:val="000000"/>
        </w:rPr>
      </w:pPr>
      <w:r w:rsidRPr="00CC6893">
        <w:t xml:space="preserve">Взыскать с </w:t>
      </w:r>
      <w:r w:rsidRPr="00E41327">
        <w:t>Гнатовской Валентин</w:t>
      </w:r>
      <w:r>
        <w:t>ы</w:t>
      </w:r>
      <w:r w:rsidRPr="00E41327">
        <w:t xml:space="preserve"> Андреевн</w:t>
      </w:r>
      <w:r>
        <w:t>ы</w:t>
      </w:r>
      <w:r w:rsidRPr="00E41327">
        <w:t xml:space="preserve"> </w:t>
      </w:r>
      <w:r w:rsidRPr="000973C2">
        <w:t xml:space="preserve">(паспорт серии </w:t>
      </w:r>
      <w:r>
        <w:t>6709</w:t>
      </w:r>
      <w:r w:rsidRPr="000973C2">
        <w:t xml:space="preserve"> № </w:t>
      </w:r>
      <w:r>
        <w:t>986321),</w:t>
      </w:r>
      <w:r w:rsidRPr="000E71FA">
        <w:rPr>
          <w:color w:val="000000"/>
        </w:rPr>
        <w:t xml:space="preserve"> в пользу </w:t>
      </w:r>
      <w:r w:rsidRPr="00E41327">
        <w:t xml:space="preserve">Гнатовского Александра Васильевича </w:t>
      </w:r>
      <w:r>
        <w:t>(</w:t>
      </w:r>
      <w:r w:rsidRPr="00E41327">
        <w:t>паспорт серии 670</w:t>
      </w:r>
      <w:r>
        <w:t>1</w:t>
      </w:r>
      <w:r w:rsidRPr="00E41327">
        <w:t xml:space="preserve"> № </w:t>
      </w:r>
      <w:r>
        <w:t xml:space="preserve">424517) </w:t>
      </w:r>
      <w:r w:rsidRPr="003A6B65">
        <w:t>задолженност</w:t>
      </w:r>
      <w:r>
        <w:t>ь</w:t>
      </w:r>
      <w:r w:rsidRPr="003A6B65">
        <w:t xml:space="preserve"> за </w:t>
      </w:r>
      <w:r w:rsidRPr="00E41327">
        <w:t>жилищно-коммунальные услуги</w:t>
      </w:r>
      <w:r>
        <w:t xml:space="preserve">, оказанные по адресу: ХМАО-Югра, г. Покачи, ул.Молодежная, д. 11, </w:t>
      </w:r>
      <w:r w:rsidRPr="00C85CDA">
        <w:t>кв. 102, за период с мая 2022 года по май 2025 года в размере 48 091 рубль 42 копейки, уплаченную государственную пошлину в размере 4 000 рублей, судебные расходы на оплату услуг по составл</w:t>
      </w:r>
      <w:r w:rsidRPr="00C85CDA">
        <w:t>ению иска в размере 5 000 рублей, всего взыскать 57 091 (пятьдесят семь тысяч девяносто один) рубль 42 копейки</w:t>
      </w:r>
      <w:r w:rsidRPr="00C85CDA">
        <w:rPr>
          <w:color w:val="000000"/>
        </w:rPr>
        <w:t xml:space="preserve">. </w:t>
      </w:r>
    </w:p>
    <w:p w:rsidR="00CC7029" w:rsidRPr="00C85CDA" w:rsidP="00CC7029">
      <w:pPr>
        <w:shd w:val="clear" w:color="auto" w:fill="FFFFFF"/>
        <w:ind w:right="-1" w:firstLine="567"/>
        <w:jc w:val="both"/>
        <w:rPr>
          <w:color w:val="000000"/>
        </w:rPr>
      </w:pPr>
      <w:r w:rsidRPr="00C85CDA">
        <w:rPr>
          <w:color w:val="000000"/>
        </w:rPr>
        <w:t xml:space="preserve">Разъяснить сторонам, что мировой судья может не составлять мотивированное решение суда </w:t>
      </w:r>
      <w:r w:rsidRPr="00C85CDA">
        <w:t xml:space="preserve">по рассмотренному делу. </w:t>
      </w:r>
      <w:r w:rsidRPr="00C85CDA">
        <w:rPr>
          <w:color w:val="000000"/>
        </w:rPr>
        <w:t>Участвующие в деле лица, их пред</w:t>
      </w:r>
      <w:r w:rsidRPr="00C85CDA">
        <w:rPr>
          <w:color w:val="000000"/>
        </w:rPr>
        <w:t xml:space="preserve">ставители, которые присутствовали в судебном заседании, имеют право подать мировому судье заявление о составлении мотивированного решения в течение трех дней со дня объявления резолютивной части решения суда. </w:t>
      </w:r>
      <w:r w:rsidRPr="00C85CDA">
        <w:t>Лица, участвующие в деле, их представители, кот</w:t>
      </w:r>
      <w:r w:rsidRPr="00C85CDA">
        <w:t>орые не присутствовали в судебном заседании,</w:t>
      </w:r>
      <w:r w:rsidRPr="00C85CDA">
        <w:rPr>
          <w:color w:val="000000"/>
        </w:rPr>
        <w:t xml:space="preserve"> имеют право подать мировому судье заявление о составлении мотивированного решения</w:t>
      </w:r>
      <w:r w:rsidRPr="00C85CDA">
        <w:t xml:space="preserve"> в течение пятнадцати дней со дня объявления резолютивной части решения суда. </w:t>
      </w:r>
      <w:r w:rsidRPr="00C85CDA">
        <w:rPr>
          <w:color w:val="000000"/>
        </w:rPr>
        <w:t>Мотивированное решение суда составляется в течение д</w:t>
      </w:r>
      <w:r w:rsidRPr="00C85CDA">
        <w:rPr>
          <w:color w:val="000000"/>
        </w:rPr>
        <w:t>есяти дней со дня поступления от лиц, участвующих в деле, их представителей соответствующего заявления.</w:t>
      </w:r>
    </w:p>
    <w:p w:rsidR="00CC7029" w:rsidRPr="00C85CDA" w:rsidP="00CC7029">
      <w:pPr>
        <w:autoSpaceDE w:val="0"/>
        <w:autoSpaceDN w:val="0"/>
        <w:adjustRightInd w:val="0"/>
        <w:ind w:right="-1" w:firstLine="567"/>
        <w:jc w:val="both"/>
      </w:pPr>
      <w:r w:rsidRPr="00C85CDA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C85CDA">
        <w:t>решения.</w:t>
      </w:r>
    </w:p>
    <w:p w:rsidR="00CC7029" w:rsidRPr="00C85CDA" w:rsidP="00CC7029">
      <w:pPr>
        <w:autoSpaceDE w:val="0"/>
        <w:autoSpaceDN w:val="0"/>
        <w:adjustRightInd w:val="0"/>
        <w:ind w:right="-1" w:firstLine="567"/>
        <w:jc w:val="both"/>
      </w:pPr>
      <w:r w:rsidRPr="00C85CDA">
        <w:t>Заочное решение суда может быть обжаловано ответчиком в апелляционном порядке в Нижневартовский районный суд Ханты-Мансийского автономного округа - Югры в течение одного месяца со дня вынесения определения суда об отказе в удовлетворении заявления</w:t>
      </w:r>
      <w:r w:rsidRPr="00C85CDA">
        <w:t xml:space="preserve"> об отмене этого решения суда.</w:t>
      </w:r>
    </w:p>
    <w:p w:rsidR="00CC7029" w:rsidRPr="00C85CDA" w:rsidP="00CC7029">
      <w:pPr>
        <w:ind w:firstLine="567"/>
        <w:jc w:val="both"/>
        <w:rPr>
          <w:color w:val="000000"/>
        </w:rPr>
      </w:pPr>
      <w:r w:rsidRPr="00C85CDA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 w:rsidRPr="00C85CDA"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7029" w:rsidP="00CC7029">
      <w:pPr>
        <w:ind w:firstLine="540"/>
        <w:jc w:val="both"/>
        <w:rPr>
          <w:color w:val="000000"/>
        </w:rPr>
      </w:pPr>
      <w:r w:rsidRPr="007751B8">
        <w:rPr>
          <w:color w:val="000000"/>
        </w:rPr>
        <w:t xml:space="preserve">         </w:t>
      </w:r>
      <w:r w:rsidRPr="007751B8">
        <w:rPr>
          <w:color w:val="000000"/>
        </w:rPr>
        <w:t xml:space="preserve">           </w:t>
      </w:r>
    </w:p>
    <w:p w:rsidR="00CC7029" w:rsidRPr="007751B8" w:rsidP="00CC7029">
      <w:pPr>
        <w:tabs>
          <w:tab w:val="left" w:pos="-3060"/>
        </w:tabs>
        <w:jc w:val="both"/>
        <w:rPr>
          <w:color w:val="000000"/>
        </w:rPr>
      </w:pPr>
      <w:r w:rsidRPr="007751B8">
        <w:rPr>
          <w:color w:val="000000"/>
        </w:rPr>
        <w:t>Мировой судья: подпись.</w:t>
      </w:r>
    </w:p>
    <w:p w:rsidR="00CC7029" w:rsidRPr="007751B8" w:rsidP="00CC7029">
      <w:pPr>
        <w:tabs>
          <w:tab w:val="left" w:pos="-3060"/>
        </w:tabs>
        <w:jc w:val="both"/>
        <w:rPr>
          <w:color w:val="000000"/>
        </w:rPr>
      </w:pPr>
      <w:r w:rsidRPr="007751B8">
        <w:rPr>
          <w:color w:val="000000"/>
        </w:rPr>
        <w:t>Копия верна.</w:t>
      </w:r>
    </w:p>
    <w:p w:rsidR="00093892" w:rsidP="00CC7029">
      <w:pPr>
        <w:tabs>
          <w:tab w:val="left" w:pos="-3060"/>
        </w:tabs>
        <w:jc w:val="both"/>
      </w:pPr>
      <w:r w:rsidRPr="007751B8">
        <w:rPr>
          <w:color w:val="000000"/>
        </w:rPr>
        <w:t>М</w:t>
      </w:r>
      <w:r>
        <w:rPr>
          <w:color w:val="000000"/>
        </w:rPr>
        <w:t>ировой судья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</w:t>
      </w:r>
      <w:r>
        <w:rPr>
          <w:color w:val="000000"/>
        </w:rPr>
        <w:tab/>
        <w:t xml:space="preserve">                                  Л.М. Клипова</w:t>
      </w:r>
    </w:p>
    <w:sectPr w:rsidSect="00EA4B7A">
      <w:headerReference w:type="even" r:id="rId4"/>
      <w:headerReference w:type="default" r:id="rId5"/>
      <w:pgSz w:w="11907" w:h="16840" w:code="9"/>
      <w:pgMar w:top="851" w:right="851" w:bottom="851" w:left="1134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41A" w:rsidP="009055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6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41A" w:rsidP="009055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76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40"/>
    <w:rsid w:val="00093892"/>
    <w:rsid w:val="000973C2"/>
    <w:rsid w:val="000E71FA"/>
    <w:rsid w:val="00137A73"/>
    <w:rsid w:val="003A6B65"/>
    <w:rsid w:val="0057107B"/>
    <w:rsid w:val="006263F7"/>
    <w:rsid w:val="0067641A"/>
    <w:rsid w:val="007751B8"/>
    <w:rsid w:val="00817E27"/>
    <w:rsid w:val="008E5440"/>
    <w:rsid w:val="009055CF"/>
    <w:rsid w:val="00B40068"/>
    <w:rsid w:val="00C85CDA"/>
    <w:rsid w:val="00CC6893"/>
    <w:rsid w:val="00CC7029"/>
    <w:rsid w:val="00D4334E"/>
    <w:rsid w:val="00E26D7E"/>
    <w:rsid w:val="00E41327"/>
    <w:rsid w:val="00E93DFD"/>
    <w:rsid w:val="00F512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19BEC9-BF68-4F72-AC54-62EB2BA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C702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C7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C7029"/>
  </w:style>
  <w:style w:type="paragraph" w:styleId="BodyText">
    <w:name w:val="Body Text"/>
    <w:basedOn w:val="Normal"/>
    <w:link w:val="a0"/>
    <w:rsid w:val="00CC7029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CC70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